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9B6" w:rsidRPr="00B21A05" w:rsidRDefault="00AA69B6" w:rsidP="00AA69B6">
      <w:pPr>
        <w:spacing w:after="0"/>
        <w:jc w:val="both"/>
        <w:rPr>
          <w:rFonts w:ascii="Arial" w:hAnsi="Arial" w:cs="Arial"/>
          <w:b/>
        </w:rPr>
      </w:pPr>
      <w:r>
        <w:rPr>
          <w:rFonts w:ascii="Arial" w:hAnsi="Arial" w:cs="Arial"/>
          <w:b/>
        </w:rPr>
        <w:t>Hobbymesse Leipzig</w:t>
      </w:r>
    </w:p>
    <w:p w:rsidR="00AA69B6" w:rsidRPr="00B21A05" w:rsidRDefault="00AA69B6" w:rsidP="00AA69B6">
      <w:pPr>
        <w:spacing w:after="0"/>
        <w:jc w:val="both"/>
        <w:rPr>
          <w:rFonts w:ascii="Arial" w:hAnsi="Arial" w:cs="Arial"/>
          <w:b/>
        </w:rPr>
      </w:pPr>
      <w:r w:rsidRPr="00B21A05">
        <w:rPr>
          <w:rFonts w:ascii="Arial" w:hAnsi="Arial" w:cs="Arial"/>
          <w:b/>
        </w:rPr>
        <w:t>2</w:t>
      </w:r>
      <w:r>
        <w:rPr>
          <w:rFonts w:ascii="Arial" w:hAnsi="Arial" w:cs="Arial"/>
          <w:b/>
        </w:rPr>
        <w:t>0</w:t>
      </w:r>
      <w:r w:rsidRPr="00B21A05">
        <w:rPr>
          <w:rFonts w:ascii="Arial" w:hAnsi="Arial" w:cs="Arial"/>
          <w:b/>
        </w:rPr>
        <w:t xml:space="preserve">. September – </w:t>
      </w:r>
      <w:r>
        <w:rPr>
          <w:rFonts w:ascii="Arial" w:hAnsi="Arial" w:cs="Arial"/>
          <w:b/>
        </w:rPr>
        <w:t>22. September 2024</w:t>
      </w:r>
      <w:r w:rsidRPr="00B21A05">
        <w:rPr>
          <w:rFonts w:ascii="Arial" w:hAnsi="Arial" w:cs="Arial"/>
          <w:b/>
        </w:rPr>
        <w:t xml:space="preserve"> </w:t>
      </w:r>
    </w:p>
    <w:p w:rsidR="00AA69B6" w:rsidRDefault="00AA69B6" w:rsidP="00AA69B6">
      <w:pPr>
        <w:spacing w:after="0"/>
        <w:jc w:val="both"/>
        <w:rPr>
          <w:rFonts w:ascii="Arial" w:hAnsi="Arial" w:cs="Arial"/>
        </w:rPr>
      </w:pPr>
    </w:p>
    <w:p w:rsidR="00AA69B6" w:rsidRPr="00B21A05" w:rsidRDefault="00AA69B6" w:rsidP="00AA69B6">
      <w:pPr>
        <w:spacing w:after="0"/>
        <w:jc w:val="both"/>
        <w:rPr>
          <w:rFonts w:ascii="Arial" w:hAnsi="Arial" w:cs="Arial"/>
        </w:rPr>
      </w:pPr>
    </w:p>
    <w:p w:rsidR="00AA69B6" w:rsidRDefault="00AA69B6" w:rsidP="00AA69B6">
      <w:pPr>
        <w:spacing w:after="0"/>
        <w:jc w:val="both"/>
        <w:rPr>
          <w:rFonts w:ascii="Arial" w:hAnsi="Arial" w:cs="Arial"/>
        </w:rPr>
      </w:pPr>
      <w:r w:rsidRPr="00B21A05">
        <w:rPr>
          <w:rFonts w:ascii="Arial" w:hAnsi="Arial" w:cs="Arial"/>
        </w:rPr>
        <w:t xml:space="preserve">Leipzig, </w:t>
      </w:r>
      <w:r>
        <w:rPr>
          <w:rFonts w:ascii="Arial" w:hAnsi="Arial" w:cs="Arial"/>
        </w:rPr>
        <w:t>1</w:t>
      </w:r>
      <w:r w:rsidR="0030799A">
        <w:rPr>
          <w:rFonts w:ascii="Arial" w:hAnsi="Arial" w:cs="Arial"/>
        </w:rPr>
        <w:t>3</w:t>
      </w:r>
      <w:bookmarkStart w:id="0" w:name="_GoBack"/>
      <w:bookmarkEnd w:id="0"/>
      <w:r>
        <w:rPr>
          <w:rFonts w:ascii="Arial" w:hAnsi="Arial" w:cs="Arial"/>
        </w:rPr>
        <w:t>. Februar 2024</w:t>
      </w:r>
    </w:p>
    <w:p w:rsidR="00AA69B6" w:rsidRDefault="00AA69B6" w:rsidP="00AA69B6">
      <w:pPr>
        <w:jc w:val="both"/>
        <w:rPr>
          <w:rFonts w:ascii="Arial" w:hAnsi="Arial" w:cs="Arial"/>
          <w:b/>
          <w:sz w:val="28"/>
        </w:rPr>
      </w:pPr>
    </w:p>
    <w:p w:rsidR="00AA69B6" w:rsidRDefault="009B371C" w:rsidP="00AA69B6">
      <w:pPr>
        <w:jc w:val="both"/>
        <w:rPr>
          <w:rFonts w:ascii="Arial" w:hAnsi="Arial" w:cs="Arial"/>
          <w:b/>
          <w:sz w:val="28"/>
        </w:rPr>
      </w:pPr>
      <w:r>
        <w:rPr>
          <w:rFonts w:ascii="Arial" w:hAnsi="Arial" w:cs="Arial"/>
          <w:b/>
          <w:sz w:val="28"/>
        </w:rPr>
        <w:t>Messebesucher</w:t>
      </w:r>
      <w:r w:rsidR="00AA69B6">
        <w:rPr>
          <w:rFonts w:ascii="Arial" w:hAnsi="Arial" w:cs="Arial"/>
          <w:b/>
          <w:sz w:val="28"/>
        </w:rPr>
        <w:t xml:space="preserve"> wählen ihr Lieblingsspiel</w:t>
      </w:r>
    </w:p>
    <w:p w:rsidR="00AA69B6" w:rsidRPr="00AA69B6" w:rsidRDefault="009B371C" w:rsidP="00AA69B6">
      <w:pPr>
        <w:jc w:val="both"/>
        <w:rPr>
          <w:rFonts w:ascii="Arial" w:hAnsi="Arial" w:cs="Arial"/>
          <w:b/>
        </w:rPr>
      </w:pPr>
      <w:r>
        <w:rPr>
          <w:rFonts w:ascii="Arial" w:hAnsi="Arial" w:cs="Arial"/>
          <w:b/>
        </w:rPr>
        <w:t xml:space="preserve">Die Hobbymesse Leipzig </w:t>
      </w:r>
      <w:r w:rsidR="00BE53BB">
        <w:rPr>
          <w:rFonts w:ascii="Arial" w:hAnsi="Arial" w:cs="Arial"/>
          <w:b/>
        </w:rPr>
        <w:t xml:space="preserve">vergibt </w:t>
      </w:r>
      <w:r>
        <w:rPr>
          <w:rFonts w:ascii="Arial" w:hAnsi="Arial" w:cs="Arial"/>
          <w:b/>
        </w:rPr>
        <w:t xml:space="preserve">keinen </w:t>
      </w:r>
      <w:r w:rsidR="00AA69B6" w:rsidRPr="00AA69B6">
        <w:rPr>
          <w:rFonts w:ascii="Arial" w:hAnsi="Arial" w:cs="Arial"/>
          <w:b/>
        </w:rPr>
        <w:t xml:space="preserve">Grafikpreis </w:t>
      </w:r>
      <w:r>
        <w:rPr>
          <w:rFonts w:ascii="Arial" w:hAnsi="Arial" w:cs="Arial"/>
          <w:b/>
        </w:rPr>
        <w:t>mehr</w:t>
      </w:r>
      <w:r w:rsidR="00AC163C">
        <w:rPr>
          <w:rFonts w:ascii="Arial" w:hAnsi="Arial" w:cs="Arial"/>
          <w:b/>
        </w:rPr>
        <w:t>, stattdessen</w:t>
      </w:r>
      <w:r>
        <w:rPr>
          <w:rFonts w:ascii="Arial" w:hAnsi="Arial" w:cs="Arial"/>
          <w:b/>
        </w:rPr>
        <w:t xml:space="preserve"> soll das Publikum abstimmen.</w:t>
      </w:r>
    </w:p>
    <w:p w:rsidR="00AA69B6" w:rsidRPr="00851961" w:rsidRDefault="00AA69B6" w:rsidP="00AA69B6">
      <w:pPr>
        <w:rPr>
          <w:rFonts w:ascii="Arial" w:hAnsi="Arial" w:cs="Arial"/>
        </w:rPr>
      </w:pPr>
      <w:r w:rsidRPr="00851961">
        <w:rPr>
          <w:rFonts w:ascii="Arial" w:hAnsi="Arial" w:cs="Arial"/>
        </w:rPr>
        <w:t xml:space="preserve">Bis 2023 würdigte der </w:t>
      </w:r>
      <w:r w:rsidR="009B371C">
        <w:rPr>
          <w:rFonts w:ascii="Arial" w:hAnsi="Arial" w:cs="Arial"/>
        </w:rPr>
        <w:t xml:space="preserve">Spielgrafikpreis </w:t>
      </w:r>
      <w:r w:rsidRPr="00851961">
        <w:rPr>
          <w:rFonts w:ascii="Arial" w:hAnsi="Arial" w:cs="Arial"/>
        </w:rPr>
        <w:t xml:space="preserve">GRAF LUDO </w:t>
      </w:r>
      <w:r w:rsidR="009B371C">
        <w:rPr>
          <w:rFonts w:ascii="Arial" w:hAnsi="Arial" w:cs="Arial"/>
        </w:rPr>
        <w:t>Gestalterinnen und Gestalter</w:t>
      </w:r>
      <w:r w:rsidRPr="00851961">
        <w:rPr>
          <w:rFonts w:ascii="Arial" w:hAnsi="Arial" w:cs="Arial"/>
        </w:rPr>
        <w:t xml:space="preserve">, denen ein besonders schönes Spiel mit künstlerisch hochwertiger </w:t>
      </w:r>
      <w:r w:rsidR="009B371C">
        <w:rPr>
          <w:rFonts w:ascii="Arial" w:hAnsi="Arial" w:cs="Arial"/>
        </w:rPr>
        <w:t>Grafik</w:t>
      </w:r>
      <w:r w:rsidRPr="00851961">
        <w:rPr>
          <w:rFonts w:ascii="Arial" w:hAnsi="Arial" w:cs="Arial"/>
        </w:rPr>
        <w:t xml:space="preserve"> gelungen war. Bewerben konnten sich Verlage mit aktuellen Titeln, eine Jury kürte die Sieger. Alle nominierten und prämierten Spiele wurden auf der modell-hobby-spiel (jetzt Hobbymesse Leipzig) vorgestellt und von den Medien der Messe beworben. Mit rund 70.000 Besuchern zählt die Hobbymesse Leipzig zu den größten Freizeitmessen in Deutschland.</w:t>
      </w:r>
    </w:p>
    <w:p w:rsidR="00AA69B6" w:rsidRPr="00851961" w:rsidRDefault="00AA69B6" w:rsidP="00AA69B6">
      <w:pPr>
        <w:rPr>
          <w:rFonts w:ascii="Arial" w:hAnsi="Arial" w:cs="Arial"/>
        </w:rPr>
      </w:pPr>
      <w:r w:rsidRPr="00851961">
        <w:rPr>
          <w:rFonts w:ascii="Arial" w:hAnsi="Arial" w:cs="Arial"/>
        </w:rPr>
        <w:t xml:space="preserve">Statt einer Jury soll nun das Publikum abstimmen. „Die Hobbymesse Leipzig spricht Empfehlungen für die beliebtesten Spiele </w:t>
      </w:r>
      <w:r w:rsidR="009B371C">
        <w:rPr>
          <w:rFonts w:ascii="Arial" w:hAnsi="Arial" w:cs="Arial"/>
        </w:rPr>
        <w:t>aus, die auf der Messe angeboten werden</w:t>
      </w:r>
      <w:r w:rsidRPr="00851961">
        <w:rPr>
          <w:rFonts w:ascii="Arial" w:hAnsi="Arial" w:cs="Arial"/>
        </w:rPr>
        <w:t xml:space="preserve">“, sagt Projektdirektorin Heike Fischer. </w:t>
      </w:r>
      <w:r w:rsidR="009B371C">
        <w:rPr>
          <w:rFonts w:ascii="Arial" w:hAnsi="Arial" w:cs="Arial"/>
        </w:rPr>
        <w:t>Dabei</w:t>
      </w:r>
      <w:r w:rsidRPr="00851961">
        <w:rPr>
          <w:rFonts w:ascii="Arial" w:hAnsi="Arial" w:cs="Arial"/>
        </w:rPr>
        <w:t xml:space="preserve"> entscheide keine Fachjury, sondern der Geschmack des Publikums. „Jahr für Jahr versammeln sich Zehntausende begeisterte Spieler bei uns, um Neuheiten zu testen und Klassikern die Treue zu halten. </w:t>
      </w:r>
      <w:r w:rsidR="009B371C">
        <w:rPr>
          <w:rFonts w:ascii="Arial" w:hAnsi="Arial" w:cs="Arial"/>
        </w:rPr>
        <w:t>Hier</w:t>
      </w:r>
      <w:r w:rsidRPr="00851961">
        <w:rPr>
          <w:rFonts w:ascii="Arial" w:hAnsi="Arial" w:cs="Arial"/>
        </w:rPr>
        <w:t xml:space="preserve"> werden Vorlieben des Publikums sichtbar, die der Spieleindustrie als Orientierung dienen können.“ Der neue Preis solle Spaß machen und Besucher animieren, sich noch intensiver mit den aktuellen Titeln der ausstellenden Verlage zu beschäftigen. Der Publikumspreis der Hobbymesse Leipzig ist nicht dotiert. Stattdessen können teilnehmende Besucher</w:t>
      </w:r>
      <w:r w:rsidR="00547B97">
        <w:rPr>
          <w:rFonts w:ascii="Arial" w:hAnsi="Arial" w:cs="Arial"/>
        </w:rPr>
        <w:t>innen und Besucher</w:t>
      </w:r>
      <w:r w:rsidRPr="00851961">
        <w:rPr>
          <w:rFonts w:ascii="Arial" w:hAnsi="Arial" w:cs="Arial"/>
        </w:rPr>
        <w:t xml:space="preserve"> wertvolle Sachpreise gewinnen. </w:t>
      </w:r>
    </w:p>
    <w:p w:rsidR="00AA69B6" w:rsidRPr="00851961" w:rsidRDefault="00AA69B6" w:rsidP="00AA69B6">
      <w:pPr>
        <w:rPr>
          <w:rFonts w:ascii="Arial" w:hAnsi="Arial" w:cs="Arial"/>
        </w:rPr>
      </w:pPr>
      <w:r w:rsidRPr="00851961">
        <w:rPr>
          <w:rFonts w:ascii="Arial" w:hAnsi="Arial" w:cs="Arial"/>
        </w:rPr>
        <w:t>Einzelheiten zu</w:t>
      </w:r>
      <w:r w:rsidR="00997034">
        <w:rPr>
          <w:rFonts w:ascii="Arial" w:hAnsi="Arial" w:cs="Arial"/>
        </w:rPr>
        <w:t xml:space="preserve">m </w:t>
      </w:r>
      <w:r w:rsidRPr="00851961">
        <w:rPr>
          <w:rFonts w:ascii="Arial" w:hAnsi="Arial" w:cs="Arial"/>
        </w:rPr>
        <w:t xml:space="preserve">Abstimmungsverfahren werden gut sichtbar während der Hobbymesse Leipzig (20. – 22. September 2024) kommuniziert.  </w:t>
      </w:r>
    </w:p>
    <w:p w:rsidR="008F33AB" w:rsidRDefault="0030799A"/>
    <w:p w:rsidR="00AA69B6" w:rsidRPr="00AA69B6" w:rsidRDefault="00AA69B6" w:rsidP="00AA69B6">
      <w:pPr>
        <w:autoSpaceDE w:val="0"/>
        <w:autoSpaceDN w:val="0"/>
        <w:adjustRightInd w:val="0"/>
        <w:spacing w:before="120"/>
        <w:jc w:val="both"/>
        <w:rPr>
          <w:rFonts w:ascii="Arial" w:hAnsi="Arial" w:cs="Arial"/>
          <w:b/>
          <w:bCs/>
          <w:color w:val="000000"/>
        </w:rPr>
      </w:pPr>
      <w:r w:rsidRPr="00AA69B6">
        <w:rPr>
          <w:rFonts w:ascii="Arial" w:hAnsi="Arial" w:cs="Arial"/>
          <w:b/>
          <w:bCs/>
          <w:color w:val="000000"/>
        </w:rPr>
        <w:t xml:space="preserve">Über die </w:t>
      </w:r>
      <w:r>
        <w:rPr>
          <w:rFonts w:ascii="Arial" w:hAnsi="Arial" w:cs="Arial"/>
          <w:b/>
          <w:bCs/>
          <w:color w:val="000000"/>
        </w:rPr>
        <w:t>Hobbymesse Leipzig</w:t>
      </w:r>
    </w:p>
    <w:p w:rsidR="00AA69B6" w:rsidRPr="00AA69B6" w:rsidRDefault="00AA69B6" w:rsidP="00AA69B6">
      <w:pPr>
        <w:jc w:val="both"/>
        <w:rPr>
          <w:rFonts w:ascii="Arial" w:hAnsi="Arial" w:cs="Arial"/>
          <w:color w:val="000000"/>
        </w:rPr>
      </w:pPr>
      <w:r w:rsidRPr="00AA69B6">
        <w:rPr>
          <w:rFonts w:ascii="Arial" w:hAnsi="Arial" w:cs="Arial"/>
          <w:color w:val="000000"/>
        </w:rPr>
        <w:t xml:space="preserve">Die </w:t>
      </w:r>
      <w:r>
        <w:rPr>
          <w:rFonts w:ascii="Arial" w:hAnsi="Arial" w:cs="Arial"/>
          <w:color w:val="000000"/>
        </w:rPr>
        <w:t>Hobbymesse Leipzig</w:t>
      </w:r>
      <w:r w:rsidRPr="00AA69B6">
        <w:rPr>
          <w:rFonts w:ascii="Arial" w:hAnsi="Arial" w:cs="Arial"/>
          <w:color w:val="000000"/>
        </w:rPr>
        <w:t xml:space="preserve"> ist die vielseitigste Freizeitmesse in Deutschland für Modellbau, Modelleisenbahn, Technik, Spiele, Kreatives und Sport. Hersteller und Händler bieten zum Auftakt des Weihnachtsgeschäftes ihre aktuellen Produkte an, dazu präsentieren sich etwa 100 Vereine mit aufwendigen Aktionen. Als Einkaufsparadies und riesige Erlebniswelt lädt die </w:t>
      </w:r>
      <w:r>
        <w:rPr>
          <w:rFonts w:ascii="Arial" w:hAnsi="Arial" w:cs="Arial"/>
          <w:color w:val="000000"/>
        </w:rPr>
        <w:t>Hobbymesse Leipzig</w:t>
      </w:r>
      <w:r w:rsidRPr="00AA69B6">
        <w:rPr>
          <w:rFonts w:ascii="Arial" w:hAnsi="Arial" w:cs="Arial"/>
          <w:color w:val="000000"/>
        </w:rPr>
        <w:t xml:space="preserve"> ein, Angebote zu testen, neue Hobbys zu finden und Gleichgesinnte zu treffen. 2023 waren 452 Aussteller aus 14 Ländern dabei sowie 69.700 Besucher.</w:t>
      </w:r>
    </w:p>
    <w:p w:rsidR="00AA69B6" w:rsidRPr="00AA69B6" w:rsidRDefault="00AA69B6" w:rsidP="00AA69B6">
      <w:pPr>
        <w:jc w:val="both"/>
        <w:rPr>
          <w:rFonts w:ascii="Arial" w:hAnsi="Arial" w:cs="Arial"/>
          <w:b/>
          <w:color w:val="000000"/>
        </w:rPr>
      </w:pPr>
    </w:p>
    <w:p w:rsidR="00AA69B6" w:rsidRPr="00AA69B6" w:rsidRDefault="00AA69B6" w:rsidP="00AA69B6">
      <w:pPr>
        <w:jc w:val="both"/>
        <w:rPr>
          <w:rFonts w:ascii="Arial" w:hAnsi="Arial" w:cs="Arial"/>
          <w:b/>
          <w:color w:val="000000"/>
        </w:rPr>
      </w:pPr>
      <w:r w:rsidRPr="00AA69B6">
        <w:rPr>
          <w:rFonts w:ascii="Arial" w:hAnsi="Arial" w:cs="Arial"/>
          <w:b/>
          <w:color w:val="000000"/>
        </w:rPr>
        <w:t>Über die Leipziger Messe</w:t>
      </w:r>
    </w:p>
    <w:p w:rsidR="00AA69B6" w:rsidRDefault="00AA69B6" w:rsidP="00AA69B6">
      <w:pPr>
        <w:jc w:val="both"/>
        <w:rPr>
          <w:rFonts w:ascii="Arial" w:hAnsi="Arial" w:cs="Arial"/>
        </w:rPr>
      </w:pPr>
      <w:r w:rsidRPr="00AA69B6">
        <w:rPr>
          <w:rFonts w:ascii="Arial" w:hAnsi="Arial" w:cs="Arial"/>
        </w:rPr>
        <w:t xml:space="preserve">Die Leipziger Messe gehört zu den zehn führenden deutschen Messegesellschaften und den Top 50 weltweit. Sie führt Veranstaltungen in Leipzig und an verschiedenen Standorten im In- </w:t>
      </w:r>
      <w:r w:rsidRPr="00AA69B6">
        <w:rPr>
          <w:rFonts w:ascii="Arial" w:hAnsi="Arial" w:cs="Arial"/>
        </w:rPr>
        <w:lastRenderedPageBreak/>
        <w:t xml:space="preserve">und Ausland durch. Mit den fünf Tochtergesellschaften, dem </w:t>
      </w:r>
      <w:proofErr w:type="spellStart"/>
      <w:r w:rsidRPr="00AA69B6">
        <w:rPr>
          <w:rFonts w:ascii="Arial" w:hAnsi="Arial" w:cs="Arial"/>
        </w:rPr>
        <w:t>Congress</w:t>
      </w:r>
      <w:proofErr w:type="spellEnd"/>
      <w:r w:rsidRPr="00AA69B6">
        <w:rPr>
          <w:rFonts w:ascii="Arial" w:hAnsi="Arial" w:cs="Arial"/>
        </w:rPr>
        <w:t xml:space="preserve">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rsidR="00A9370D" w:rsidRPr="00AA69B6" w:rsidRDefault="00A9370D" w:rsidP="00AA69B6">
      <w:pPr>
        <w:jc w:val="both"/>
        <w:rPr>
          <w:rFonts w:ascii="Arial" w:hAnsi="Arial" w:cs="Arial"/>
        </w:rPr>
      </w:pPr>
    </w:p>
    <w:p w:rsidR="00AA69B6" w:rsidRPr="00AA69B6" w:rsidRDefault="00AA69B6" w:rsidP="00AA69B6">
      <w:pPr>
        <w:pStyle w:val="WW-VorformatierterText11"/>
        <w:spacing w:line="240" w:lineRule="auto"/>
        <w:jc w:val="both"/>
        <w:rPr>
          <w:rFonts w:eastAsia="Times New Roman" w:cs="Arial"/>
          <w:b/>
          <w:bCs w:val="0"/>
          <w:szCs w:val="22"/>
        </w:rPr>
      </w:pPr>
      <w:r w:rsidRPr="00AA69B6">
        <w:rPr>
          <w:rFonts w:eastAsia="Times New Roman" w:cs="Arial"/>
          <w:b/>
          <w:bCs w:val="0"/>
          <w:szCs w:val="22"/>
        </w:rPr>
        <w:t>Ansprechpartner für die Presse:</w:t>
      </w:r>
    </w:p>
    <w:p w:rsidR="00AA69B6" w:rsidRPr="00AA69B6" w:rsidRDefault="00AA69B6" w:rsidP="00AA69B6">
      <w:pPr>
        <w:pStyle w:val="WW-VorformatierterText11"/>
        <w:spacing w:line="240" w:lineRule="auto"/>
        <w:jc w:val="both"/>
        <w:rPr>
          <w:rFonts w:eastAsia="Times New Roman" w:cs="Arial"/>
          <w:bCs w:val="0"/>
          <w:szCs w:val="22"/>
        </w:rPr>
      </w:pPr>
      <w:r w:rsidRPr="00AA69B6">
        <w:rPr>
          <w:rFonts w:eastAsia="Times New Roman" w:cs="Arial"/>
          <w:bCs w:val="0"/>
          <w:szCs w:val="22"/>
        </w:rPr>
        <w:t>Carsten Lorenz</w:t>
      </w:r>
    </w:p>
    <w:p w:rsidR="00AA69B6" w:rsidRPr="00AA69B6" w:rsidRDefault="00AA69B6" w:rsidP="00AA69B6">
      <w:pPr>
        <w:pStyle w:val="WW-VorformatierterText11"/>
        <w:spacing w:line="240" w:lineRule="auto"/>
        <w:jc w:val="both"/>
        <w:rPr>
          <w:rFonts w:eastAsia="Times New Roman" w:cs="Arial"/>
          <w:bCs w:val="0"/>
          <w:szCs w:val="22"/>
        </w:rPr>
      </w:pPr>
      <w:r w:rsidRPr="00AA69B6">
        <w:rPr>
          <w:rFonts w:eastAsia="Times New Roman" w:cs="Arial"/>
          <w:bCs w:val="0"/>
          <w:szCs w:val="22"/>
        </w:rPr>
        <w:t xml:space="preserve">Pressesprecher </w:t>
      </w:r>
      <w:r>
        <w:rPr>
          <w:rFonts w:eastAsia="Times New Roman" w:cs="Arial"/>
          <w:bCs w:val="0"/>
          <w:szCs w:val="22"/>
        </w:rPr>
        <w:t>Hobbymesse Leipzig</w:t>
      </w:r>
    </w:p>
    <w:p w:rsidR="00AA69B6" w:rsidRPr="00AA69B6" w:rsidRDefault="00AA69B6" w:rsidP="00AA69B6">
      <w:pPr>
        <w:pStyle w:val="WW-VorformatierterText11"/>
        <w:spacing w:line="240" w:lineRule="auto"/>
        <w:jc w:val="both"/>
        <w:rPr>
          <w:rFonts w:eastAsia="Times New Roman" w:cs="Arial"/>
          <w:bCs w:val="0"/>
          <w:szCs w:val="22"/>
        </w:rPr>
      </w:pPr>
      <w:r w:rsidRPr="00AA69B6">
        <w:rPr>
          <w:rFonts w:eastAsia="Times New Roman" w:cs="Arial"/>
          <w:bCs w:val="0"/>
          <w:szCs w:val="22"/>
        </w:rPr>
        <w:t>Telefon: +49 (0)3 41 / 678 65 32</w:t>
      </w:r>
    </w:p>
    <w:p w:rsidR="00AA69B6" w:rsidRPr="00AA69B6" w:rsidRDefault="00AA69B6" w:rsidP="00AA69B6">
      <w:pPr>
        <w:pStyle w:val="WW-VorformatierterText11"/>
        <w:spacing w:line="240" w:lineRule="auto"/>
        <w:jc w:val="both"/>
        <w:rPr>
          <w:rFonts w:eastAsia="Times New Roman" w:cs="Arial"/>
          <w:bCs w:val="0"/>
          <w:szCs w:val="22"/>
        </w:rPr>
      </w:pPr>
      <w:r w:rsidRPr="00AA69B6">
        <w:rPr>
          <w:rFonts w:eastAsia="Times New Roman" w:cs="Arial"/>
          <w:bCs w:val="0"/>
          <w:szCs w:val="22"/>
        </w:rPr>
        <w:t xml:space="preserve">E-Mail: </w:t>
      </w:r>
      <w:hyperlink r:id="rId6" w:history="1">
        <w:r w:rsidRPr="00AA69B6">
          <w:rPr>
            <w:rStyle w:val="Hyperlink"/>
            <w:rFonts w:eastAsia="Times New Roman" w:cs="Arial"/>
            <w:bCs w:val="0"/>
            <w:szCs w:val="22"/>
          </w:rPr>
          <w:t>c.lorenz@leipziger-messe.de</w:t>
        </w:r>
      </w:hyperlink>
      <w:r w:rsidRPr="00AA69B6">
        <w:rPr>
          <w:rFonts w:eastAsia="Times New Roman" w:cs="Arial"/>
          <w:bCs w:val="0"/>
          <w:szCs w:val="22"/>
        </w:rPr>
        <w:t xml:space="preserve"> </w:t>
      </w:r>
    </w:p>
    <w:p w:rsidR="00AA69B6" w:rsidRPr="00AA69B6" w:rsidRDefault="00AA69B6" w:rsidP="00AA69B6">
      <w:pPr>
        <w:pStyle w:val="WW-VorformatierterText11"/>
        <w:spacing w:line="240" w:lineRule="auto"/>
        <w:jc w:val="both"/>
        <w:rPr>
          <w:rFonts w:eastAsia="Times New Roman" w:cs="Arial"/>
          <w:bCs w:val="0"/>
          <w:szCs w:val="22"/>
        </w:rPr>
      </w:pPr>
    </w:p>
    <w:p w:rsidR="00AA69B6" w:rsidRPr="00AA69B6" w:rsidRDefault="00AA69B6" w:rsidP="00AA69B6">
      <w:pPr>
        <w:pStyle w:val="WW-VorformatierterText11"/>
        <w:spacing w:line="240" w:lineRule="auto"/>
        <w:jc w:val="both"/>
        <w:rPr>
          <w:rFonts w:eastAsia="Times New Roman" w:cs="Arial"/>
          <w:b/>
          <w:bCs w:val="0"/>
          <w:szCs w:val="22"/>
        </w:rPr>
      </w:pPr>
      <w:r w:rsidRPr="00AA69B6">
        <w:rPr>
          <w:rFonts w:eastAsia="Times New Roman" w:cs="Arial"/>
          <w:b/>
          <w:bCs w:val="0"/>
          <w:szCs w:val="22"/>
        </w:rPr>
        <w:t>Im Internet:</w:t>
      </w:r>
    </w:p>
    <w:p w:rsidR="00AA69B6" w:rsidRPr="00AA69B6" w:rsidRDefault="0030799A" w:rsidP="00AA69B6">
      <w:pPr>
        <w:pStyle w:val="WW-VorformatierterText11"/>
        <w:spacing w:line="240" w:lineRule="auto"/>
        <w:jc w:val="both"/>
        <w:rPr>
          <w:rFonts w:eastAsia="Times New Roman" w:cs="Arial"/>
          <w:bCs w:val="0"/>
          <w:szCs w:val="22"/>
        </w:rPr>
      </w:pPr>
      <w:hyperlink r:id="rId7" w:history="1">
        <w:r w:rsidR="00AA69B6" w:rsidRPr="001C56D7">
          <w:rPr>
            <w:rStyle w:val="Hyperlink"/>
            <w:szCs w:val="22"/>
          </w:rPr>
          <w:t>www.hobbymesse.de</w:t>
        </w:r>
      </w:hyperlink>
      <w:r w:rsidR="00AA69B6">
        <w:rPr>
          <w:szCs w:val="22"/>
        </w:rPr>
        <w:t xml:space="preserve"> </w:t>
      </w:r>
    </w:p>
    <w:p w:rsidR="00AA69B6" w:rsidRDefault="0030799A" w:rsidP="00AA69B6">
      <w:pPr>
        <w:pStyle w:val="WW-VorformatierterText11"/>
        <w:widowControl/>
        <w:suppressAutoHyphens w:val="0"/>
        <w:spacing w:line="240" w:lineRule="auto"/>
        <w:jc w:val="both"/>
        <w:rPr>
          <w:szCs w:val="22"/>
        </w:rPr>
      </w:pPr>
      <w:hyperlink r:id="rId8" w:history="1">
        <w:r w:rsidR="00AA69B6" w:rsidRPr="001C56D7">
          <w:rPr>
            <w:rStyle w:val="Hyperlink"/>
            <w:szCs w:val="22"/>
          </w:rPr>
          <w:t>www.facebook.com/hobbymesseleipzig</w:t>
        </w:r>
      </w:hyperlink>
    </w:p>
    <w:p w:rsidR="00AA69B6" w:rsidRDefault="0030799A" w:rsidP="00AA69B6">
      <w:pPr>
        <w:pStyle w:val="WW-VorformatierterText11"/>
        <w:widowControl/>
        <w:suppressAutoHyphens w:val="0"/>
        <w:spacing w:line="240" w:lineRule="auto"/>
        <w:jc w:val="both"/>
        <w:rPr>
          <w:szCs w:val="22"/>
        </w:rPr>
      </w:pPr>
      <w:hyperlink r:id="rId9" w:history="1">
        <w:r w:rsidR="00AA69B6" w:rsidRPr="001C56D7">
          <w:rPr>
            <w:rStyle w:val="Hyperlink"/>
            <w:szCs w:val="22"/>
          </w:rPr>
          <w:t>www.instagram.com/hobbymesseleipzig</w:t>
        </w:r>
      </w:hyperlink>
    </w:p>
    <w:p w:rsidR="00AA69B6" w:rsidRPr="00AA69B6" w:rsidRDefault="0030799A" w:rsidP="00AA69B6">
      <w:pPr>
        <w:pStyle w:val="WW-VorformatierterText11"/>
        <w:widowControl/>
        <w:suppressAutoHyphens w:val="0"/>
        <w:spacing w:line="240" w:lineRule="auto"/>
        <w:jc w:val="both"/>
        <w:rPr>
          <w:rFonts w:eastAsia="Times New Roman" w:cs="Arial"/>
          <w:bCs w:val="0"/>
          <w:szCs w:val="22"/>
        </w:rPr>
      </w:pPr>
      <w:hyperlink r:id="rId10" w:history="1">
        <w:r w:rsidR="00AA69B6" w:rsidRPr="001C56D7">
          <w:rPr>
            <w:rStyle w:val="Hyperlink"/>
            <w:szCs w:val="22"/>
          </w:rPr>
          <w:t>www.tiktok.com/@hobbymesseleipzig</w:t>
        </w:r>
      </w:hyperlink>
      <w:r w:rsidR="00AA69B6">
        <w:rPr>
          <w:szCs w:val="22"/>
        </w:rPr>
        <w:t xml:space="preserve">   </w:t>
      </w:r>
    </w:p>
    <w:p w:rsidR="00AA69B6" w:rsidRDefault="00AA69B6"/>
    <w:sectPr w:rsidR="00AA69B6" w:rsidSect="00AA69B6">
      <w:headerReference w:type="first" r:id="rId11"/>
      <w:pgSz w:w="11906" w:h="16838"/>
      <w:pgMar w:top="2268" w:right="1418" w:bottom="1985"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9B6" w:rsidRDefault="00AA69B6" w:rsidP="00AA69B6">
      <w:pPr>
        <w:spacing w:after="0" w:line="240" w:lineRule="auto"/>
      </w:pPr>
      <w:r>
        <w:separator/>
      </w:r>
    </w:p>
  </w:endnote>
  <w:endnote w:type="continuationSeparator" w:id="0">
    <w:p w:rsidR="00AA69B6" w:rsidRDefault="00AA69B6" w:rsidP="00AA69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9B6" w:rsidRDefault="00AA69B6" w:rsidP="00AA69B6">
      <w:pPr>
        <w:spacing w:after="0" w:line="240" w:lineRule="auto"/>
      </w:pPr>
      <w:r>
        <w:separator/>
      </w:r>
    </w:p>
  </w:footnote>
  <w:footnote w:type="continuationSeparator" w:id="0">
    <w:p w:rsidR="00AA69B6" w:rsidRDefault="00AA69B6" w:rsidP="00AA69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9B6" w:rsidRDefault="00AA69B6">
    <w:pPr>
      <w:pStyle w:val="Kopfzeile"/>
    </w:pPr>
    <w:r w:rsidRPr="004430C6">
      <w:rPr>
        <w:noProof/>
      </w:rPr>
      <w:drawing>
        <wp:anchor distT="0" distB="0" distL="114300" distR="114300" simplePos="0" relativeHeight="251661312" behindDoc="0" locked="0" layoutInCell="1" allowOverlap="1" wp14:anchorId="76EA8A82" wp14:editId="1ED09A5C">
          <wp:simplePos x="0" y="0"/>
          <wp:positionH relativeFrom="margin">
            <wp:align>left</wp:align>
          </wp:positionH>
          <wp:positionV relativeFrom="paragraph">
            <wp:posOffset>588645</wp:posOffset>
          </wp:positionV>
          <wp:extent cx="2328545" cy="127635"/>
          <wp:effectExtent l="0" t="0" r="0" b="5715"/>
          <wp:wrapNone/>
          <wp:docPr id="6"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seinfo.png"/>
                  <pic:cNvPicPr/>
                </pic:nvPicPr>
                <pic:blipFill>
                  <a:blip r:embed="rId1">
                    <a:extLst>
                      <a:ext uri="{28A0092B-C50C-407E-A947-70E740481C1C}">
                        <a14:useLocalDpi xmlns:a14="http://schemas.microsoft.com/office/drawing/2010/main" val="0"/>
                      </a:ext>
                    </a:extLst>
                  </a:blip>
                  <a:stretch>
                    <a:fillRect/>
                  </a:stretch>
                </pic:blipFill>
                <pic:spPr>
                  <a:xfrm>
                    <a:off x="0" y="0"/>
                    <a:ext cx="2328545" cy="12763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91FD544" wp14:editId="554595E0">
          <wp:simplePos x="0" y="0"/>
          <wp:positionH relativeFrom="page">
            <wp:align>right</wp:align>
          </wp:positionH>
          <wp:positionV relativeFrom="paragraph">
            <wp:posOffset>-476885</wp:posOffset>
          </wp:positionV>
          <wp:extent cx="7570800" cy="1071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_Master_Neutral.tif"/>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08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9B6"/>
    <w:rsid w:val="000A2398"/>
    <w:rsid w:val="000C6FCD"/>
    <w:rsid w:val="0030799A"/>
    <w:rsid w:val="003F2006"/>
    <w:rsid w:val="00547B97"/>
    <w:rsid w:val="00851961"/>
    <w:rsid w:val="00997034"/>
    <w:rsid w:val="009B371C"/>
    <w:rsid w:val="00A9370D"/>
    <w:rsid w:val="00AA69B6"/>
    <w:rsid w:val="00AC163C"/>
    <w:rsid w:val="00BE53BB"/>
    <w:rsid w:val="00FB53D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4FB4A8"/>
  <w15:chartTrackingRefBased/>
  <w15:docId w15:val="{11DC4CAD-B496-441D-A007-2A6A3024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A69B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A69B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69B6"/>
  </w:style>
  <w:style w:type="paragraph" w:styleId="Fuzeile">
    <w:name w:val="footer"/>
    <w:basedOn w:val="Standard"/>
    <w:link w:val="FuzeileZchn"/>
    <w:uiPriority w:val="99"/>
    <w:unhideWhenUsed/>
    <w:rsid w:val="00AA69B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69B6"/>
  </w:style>
  <w:style w:type="character" w:styleId="Hyperlink">
    <w:name w:val="Hyperlink"/>
    <w:basedOn w:val="Absatz-Standardschriftart"/>
    <w:uiPriority w:val="99"/>
    <w:unhideWhenUsed/>
    <w:rsid w:val="00AA69B6"/>
    <w:rPr>
      <w:color w:val="0563C1" w:themeColor="hyperlink"/>
      <w:u w:val="single"/>
    </w:rPr>
  </w:style>
  <w:style w:type="paragraph" w:customStyle="1" w:styleId="WW-VorformatierterText11">
    <w:name w:val="WW-Vorformatierter Text11"/>
    <w:basedOn w:val="Standard"/>
    <w:rsid w:val="00AA69B6"/>
    <w:pPr>
      <w:widowControl w:val="0"/>
      <w:suppressAutoHyphens/>
      <w:spacing w:after="0" w:line="280" w:lineRule="atLeast"/>
    </w:pPr>
    <w:rPr>
      <w:rFonts w:ascii="Arial" w:eastAsia="Courier New" w:hAnsi="Arial" w:cs="Times New Roman"/>
      <w:bCs/>
      <w:szCs w:val="20"/>
      <w:lang w:eastAsia="de-DE"/>
    </w:rPr>
  </w:style>
  <w:style w:type="character" w:styleId="NichtaufgelsteErwhnung">
    <w:name w:val="Unresolved Mention"/>
    <w:basedOn w:val="Absatz-Standardschriftart"/>
    <w:uiPriority w:val="99"/>
    <w:semiHidden/>
    <w:unhideWhenUsed/>
    <w:rsid w:val="00AA69B6"/>
    <w:rPr>
      <w:color w:val="605E5C"/>
      <w:shd w:val="clear" w:color="auto" w:fill="E1DFDD"/>
    </w:rPr>
  </w:style>
  <w:style w:type="character" w:styleId="BesuchterLink">
    <w:name w:val="FollowedHyperlink"/>
    <w:basedOn w:val="Absatz-Standardschriftart"/>
    <w:uiPriority w:val="99"/>
    <w:semiHidden/>
    <w:unhideWhenUsed/>
    <w:rsid w:val="00AA69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hobbymesseleipzi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hobbymesse.d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orenz@leipziger-messe.de"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tiktok.com/@hobbymesseleipzig" TargetMode="External"/><Relationship Id="rId4" Type="http://schemas.openxmlformats.org/officeDocument/2006/relationships/footnotes" Target="footnotes.xml"/><Relationship Id="rId9" Type="http://schemas.openxmlformats.org/officeDocument/2006/relationships/hyperlink" Target="http://www.instagram.com/hobbymesseleipzi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235F7E7C.dotm</Template>
  <TotalTime>0</TotalTime>
  <Pages>2</Pages>
  <Words>516</Words>
  <Characters>3253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Leipziger Messe GmbH</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Lorenz</dc:creator>
  <cp:keywords/>
  <dc:description/>
  <cp:lastModifiedBy>Carsten Lorenz</cp:lastModifiedBy>
  <cp:revision>8</cp:revision>
  <cp:lastPrinted>2024-02-07T08:57:00Z</cp:lastPrinted>
  <dcterms:created xsi:type="dcterms:W3CDTF">2024-02-07T07:43:00Z</dcterms:created>
  <dcterms:modified xsi:type="dcterms:W3CDTF">2024-02-13T07:05:00Z</dcterms:modified>
</cp:coreProperties>
</file>